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48" w:rsidRPr="00343948" w:rsidRDefault="00343948" w:rsidP="003439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3948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แบบฟอร์มการรายงานผลการนำการประเมินจริยธรรม</w:t>
      </w:r>
    </w:p>
    <w:p w:rsidR="00343948" w:rsidRPr="00343948" w:rsidRDefault="00343948" w:rsidP="003439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3948">
        <w:rPr>
          <w:rFonts w:ascii="TH SarabunIT๙" w:hAnsi="TH SarabunIT๙" w:cs="TH SarabunIT๙"/>
          <w:b/>
          <w:bCs/>
          <w:sz w:val="32"/>
          <w:szCs w:val="32"/>
          <w:cs/>
        </w:rPr>
        <w:t>ไปใช้ในกระบวนการบริหารทรัพยากรบุคคล</w:t>
      </w:r>
    </w:p>
    <w:p w:rsidR="00343948" w:rsidRPr="00343948" w:rsidRDefault="00343948" w:rsidP="002B0A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394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439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3948" w:rsidRPr="00343948" w:rsidRDefault="00343948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3948">
        <w:rPr>
          <w:rFonts w:ascii="TH SarabunIT๙" w:hAnsi="TH SarabunIT๙" w:cs="TH SarabunIT๙"/>
          <w:sz w:val="32"/>
          <w:szCs w:val="32"/>
          <w:cs/>
        </w:rPr>
        <w:tab/>
        <w:t>แบบรายงานการประเมินจริยธรรมมีวัตถุประสงค์เพื่อให้หน่วยงานของรัฐรายงานการนำผลการ</w:t>
      </w:r>
      <w:r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Pr="00343948">
        <w:rPr>
          <w:rFonts w:ascii="TH SarabunIT๙" w:hAnsi="TH SarabunIT๙" w:cs="TH SarabunIT๙"/>
          <w:sz w:val="32"/>
          <w:szCs w:val="32"/>
          <w:cs/>
        </w:rPr>
        <w:t>ประเมินจริยธรรมไปใช้ในกระบวนการบริหารทรัพยากรบุคคลในกระบวนการใดกระบวนการหนึ่งภายใน</w:t>
      </w:r>
      <w:r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Pr="00343948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343948">
        <w:rPr>
          <w:rFonts w:ascii="TH SarabunIT๙" w:hAnsi="TH SarabunIT๙" w:cs="TH SarabunIT๙"/>
          <w:sz w:val="32"/>
          <w:szCs w:val="32"/>
        </w:rPr>
        <w:t xml:space="preserve">2566 </w:t>
      </w:r>
      <w:r w:rsidRPr="00343948">
        <w:rPr>
          <w:rFonts w:ascii="TH SarabunIT๙" w:hAnsi="TH SarabunIT๙" w:cs="TH SarabunIT๙"/>
          <w:sz w:val="32"/>
          <w:szCs w:val="32"/>
          <w:cs/>
        </w:rPr>
        <w:t>อาทิ การตรวจสอบภูมิหลัง/ความประพฤติและพฤติกรรมทางจริยธรรม การประเมิน</w:t>
      </w:r>
      <w:r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Pr="00343948">
        <w:rPr>
          <w:rFonts w:ascii="TH SarabunIT๙" w:hAnsi="TH SarabunIT๙" w:cs="TH SarabunIT๙"/>
          <w:sz w:val="32"/>
          <w:szCs w:val="32"/>
          <w:cs/>
        </w:rPr>
        <w:t>สมรรถนะ หรือ การปฏิบัติราชการ หรือการแต่งตั้ง โอน ย้าย เลื่อนตำแหน่ง หรือการพัฒนา หรือการสอบ</w:t>
      </w:r>
      <w:r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Pr="00343948">
        <w:rPr>
          <w:rFonts w:ascii="TH SarabunIT๙" w:hAnsi="TH SarabunIT๙" w:cs="TH SarabunIT๙"/>
          <w:sz w:val="32"/>
          <w:szCs w:val="32"/>
          <w:cs/>
        </w:rPr>
        <w:t>วัดความเข้าใจเกี่ยวกับมาตรฐานทางจริยธรรม ประมวลจริยธรรม เป็นต้น</w:t>
      </w:r>
      <w:r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3948" w:rsidRPr="00343948" w:rsidRDefault="00343948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3948">
        <w:rPr>
          <w:rFonts w:ascii="TH SarabunIT๙" w:hAnsi="TH SarabunIT๙" w:cs="TH SarabunIT๙"/>
          <w:sz w:val="32"/>
          <w:szCs w:val="32"/>
          <w:cs/>
        </w:rPr>
        <w:t xml:space="preserve">ชื่อหน่วยงาน/ส่วนราชการ  </w:t>
      </w:r>
      <w:r w:rsidRPr="00343948">
        <w:rPr>
          <w:rFonts w:ascii="TH SarabunIT๙" w:hAnsi="TH SarabunIT๙" w:cs="TH SarabunIT๙"/>
          <w:sz w:val="32"/>
          <w:szCs w:val="32"/>
          <w:cs/>
        </w:rPr>
        <w:tab/>
        <w:t>เทศบาลตำบล</w:t>
      </w:r>
      <w:r w:rsidR="007B17E9">
        <w:rPr>
          <w:rFonts w:ascii="TH SarabunIT๙" w:hAnsi="TH SarabunIT๙" w:cs="TH SarabunIT๙" w:hint="cs"/>
          <w:sz w:val="32"/>
          <w:szCs w:val="32"/>
          <w:cs/>
        </w:rPr>
        <w:t>ตำบลดอกไม้</w:t>
      </w:r>
      <w:r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3948" w:rsidRPr="00343948" w:rsidRDefault="00343948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3948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343948">
        <w:rPr>
          <w:rFonts w:ascii="TH SarabunIT๙" w:hAnsi="TH SarabunIT๙" w:cs="TH SarabunIT๙"/>
          <w:sz w:val="32"/>
          <w:szCs w:val="32"/>
          <w:cs/>
        </w:rPr>
        <w:tab/>
      </w:r>
      <w:r w:rsidRPr="00343948">
        <w:rPr>
          <w:rFonts w:ascii="TH SarabunIT๙" w:hAnsi="TH SarabunIT๙" w:cs="TH SarabunIT๙"/>
          <w:sz w:val="32"/>
          <w:szCs w:val="32"/>
          <w:cs/>
        </w:rPr>
        <w:tab/>
        <w:t xml:space="preserve">พ.ศ. </w:t>
      </w:r>
      <w:r w:rsidRPr="00343948">
        <w:rPr>
          <w:rFonts w:ascii="TH SarabunIT๙" w:hAnsi="TH SarabunIT๙" w:cs="TH SarabunIT๙"/>
          <w:sz w:val="32"/>
          <w:szCs w:val="32"/>
        </w:rPr>
        <w:t xml:space="preserve">2566 </w:t>
      </w:r>
    </w:p>
    <w:p w:rsidR="00343948" w:rsidRPr="00343948" w:rsidRDefault="00343948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3948">
        <w:rPr>
          <w:rFonts w:ascii="TH SarabunIT๙" w:hAnsi="TH SarabunIT๙" w:cs="TH SarabunIT๙"/>
          <w:sz w:val="32"/>
          <w:szCs w:val="32"/>
          <w:cs/>
        </w:rPr>
        <w:t xml:space="preserve">วัน/เดือน/ปี ที่รายงาน </w:t>
      </w:r>
      <w:r w:rsidRPr="00343948">
        <w:rPr>
          <w:rFonts w:ascii="TH SarabunIT๙" w:hAnsi="TH SarabunIT๙" w:cs="TH SarabunIT๙"/>
          <w:sz w:val="32"/>
          <w:szCs w:val="32"/>
        </w:rPr>
        <w:tab/>
        <w:t xml:space="preserve">31 </w:t>
      </w:r>
      <w:r w:rsidRPr="00343948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343948">
        <w:rPr>
          <w:rFonts w:ascii="TH SarabunIT๙" w:hAnsi="TH SarabunIT๙" w:cs="TH SarabunIT๙"/>
          <w:sz w:val="32"/>
          <w:szCs w:val="32"/>
        </w:rPr>
        <w:t xml:space="preserve">2566 </w:t>
      </w:r>
    </w:p>
    <w:p w:rsidR="00343948" w:rsidRPr="00343948" w:rsidRDefault="00343948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3948">
        <w:rPr>
          <w:rFonts w:ascii="TH SarabunIT๙" w:hAnsi="TH SarabunIT๙" w:cs="TH SarabunIT๙"/>
          <w:sz w:val="32"/>
          <w:szCs w:val="32"/>
          <w:cs/>
        </w:rPr>
        <w:t>ประมวลจริยธรรมที่หน่วยงานใช้ดำเนินการภายในหน่วยงาน</w:t>
      </w:r>
      <w:r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0BBC" w:rsidRPr="002B0A11" w:rsidRDefault="00343948" w:rsidP="00400BB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43948">
        <w:rPr>
          <w:rFonts w:ascii="TH SarabunIT๙" w:hAnsi="TH SarabunIT๙" w:cs="TH SarabunIT๙"/>
          <w:sz w:val="32"/>
          <w:szCs w:val="32"/>
          <w:cs/>
        </w:rPr>
        <w:tab/>
      </w:r>
      <w:r w:rsidR="00400BBC" w:rsidRPr="002B0A1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ชื่อประมวลจริยธรรม </w:t>
      </w:r>
    </w:p>
    <w:p w:rsidR="00400BBC" w:rsidRDefault="00400BBC" w:rsidP="00400BB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ประมวลจริยธรรมของผู้บริหาร ประจำปีงบประมาณ พ.ศ.256</w:t>
      </w:r>
      <w:r w:rsidR="007B17E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:rsidR="00400BBC" w:rsidRDefault="00400BBC" w:rsidP="00400BB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2.ประมวลจริยธรรมของสมาชิกสภาท้องถิ่น ประจำปีงบประมาณ พ.ศ.256</w:t>
      </w:r>
      <w:r w:rsidR="007B17E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:rsidR="00400BBC" w:rsidRPr="002B0A11" w:rsidRDefault="00400BBC" w:rsidP="00400BB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3.ประมวลจริยธรรมของข้าราชการ ประจำปีงบประมาณ พ.ศ.256</w:t>
      </w:r>
      <w:r w:rsidR="007B17E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:rsidR="00400BBC" w:rsidRDefault="00400BBC" w:rsidP="00400BB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B0A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0A11">
        <w:rPr>
          <w:rFonts w:ascii="TH SarabunIT๙" w:eastAsia="Calibri" w:hAnsi="TH SarabunIT๙" w:cs="TH SarabunIT๙"/>
          <w:sz w:val="32"/>
          <w:szCs w:val="32"/>
        </w:rPr>
        <w:t xml:space="preserve">URL </w:t>
      </w:r>
      <w:r w:rsidRPr="002B0A11">
        <w:rPr>
          <w:rFonts w:ascii="TH SarabunIT๙" w:eastAsia="Calibri" w:hAnsi="TH SarabunIT๙" w:cs="TH SarabunIT๙"/>
          <w:sz w:val="32"/>
          <w:szCs w:val="32"/>
          <w:cs/>
        </w:rPr>
        <w:t xml:space="preserve">ที่เผยแพร่ </w:t>
      </w:r>
    </w:p>
    <w:p w:rsidR="00400BBC" w:rsidRPr="00400BBC" w:rsidRDefault="00400BBC" w:rsidP="00400BBC">
      <w:pPr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10BF7">
        <w:rPr>
          <w:rFonts w:ascii="TH SarabunIT๙" w:eastAsia="Calibri" w:hAnsi="TH SarabunIT๙" w:cs="TH SarabunIT๙"/>
          <w:color w:val="FF0000"/>
          <w:sz w:val="32"/>
          <w:szCs w:val="32"/>
        </w:rPr>
        <w:t>www.dokmai</w:t>
      </w:r>
      <w:r w:rsidRPr="00400BBC">
        <w:rPr>
          <w:rFonts w:ascii="TH SarabunIT๙" w:eastAsia="Calibri" w:hAnsi="TH SarabunIT๙" w:cs="TH SarabunIT๙"/>
          <w:color w:val="FF0000"/>
          <w:sz w:val="32"/>
          <w:szCs w:val="32"/>
        </w:rPr>
        <w:t>.go.th</w:t>
      </w:r>
    </w:p>
    <w:p w:rsidR="00400BBC" w:rsidRPr="002B0A11" w:rsidRDefault="00400BBC" w:rsidP="00400BB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B0A11">
        <w:rPr>
          <w:rFonts w:ascii="TH SarabunIT๙" w:eastAsia="Calibri" w:hAnsi="TH SarabunIT๙" w:cs="TH SarabunIT๙"/>
          <w:sz w:val="32"/>
          <w:szCs w:val="32"/>
          <w:cs/>
        </w:rPr>
        <w:tab/>
        <w:t>***ระบุประมวลจริยธรรมที่หน่วยงานใช้ดำเนินการภายในหน่วยงาน พร้อม</w:t>
      </w:r>
      <w:r w:rsidRPr="002B0A11">
        <w:rPr>
          <w:rFonts w:ascii="TH SarabunIT๙" w:eastAsia="Calibri" w:hAnsi="TH SarabunIT๙" w:cs="TH SarabunIT๙"/>
          <w:sz w:val="32"/>
          <w:szCs w:val="32"/>
        </w:rPr>
        <w:t xml:space="preserve"> URL </w:t>
      </w:r>
      <w:r w:rsidRPr="002B0A11">
        <w:rPr>
          <w:rFonts w:ascii="TH SarabunIT๙" w:eastAsia="Calibri" w:hAnsi="TH SarabunIT๙" w:cs="TH SarabunIT๙"/>
          <w:sz w:val="32"/>
          <w:szCs w:val="32"/>
          <w:cs/>
        </w:rPr>
        <w:t xml:space="preserve">ที่เผยแพร่ </w:t>
      </w:r>
    </w:p>
    <w:p w:rsidR="00400BBC" w:rsidRPr="00401632" w:rsidRDefault="00400BBC" w:rsidP="00400BBC">
      <w:pPr>
        <w:spacing w:after="0" w:line="240" w:lineRule="auto"/>
        <w:ind w:left="2127" w:hanging="2127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ข้อกําหนด</w:t>
      </w:r>
      <w:proofErr w:type="spellEnd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จริยธรรมที่หน่วยงานใช้</w:t>
      </w:r>
      <w:proofErr w:type="spellStart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ดําเนินการ</w:t>
      </w:r>
      <w:proofErr w:type="spellEnd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ภายในหน่วยงาน (ถ้ามี)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0A11">
        <w:rPr>
          <w:rFonts w:ascii="TH SarabunIT๙" w:eastAsia="Calibri" w:hAnsi="TH SarabunIT๙" w:cs="TH SarabunIT๙"/>
          <w:sz w:val="32"/>
          <w:szCs w:val="32"/>
          <w:cs/>
        </w:rPr>
        <w:t>ชื่อ</w:t>
      </w:r>
      <w:proofErr w:type="spellStart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ข้อกําหนด</w:t>
      </w:r>
      <w:proofErr w:type="spellEnd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Pr="002B0A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>(๑) การยึดมั่นในระบอบประชาธิปไตยอันมีพระมหากษัตริย์ทรงเป็นประมุข</w:t>
      </w:r>
    </w:p>
    <w:p w:rsidR="00400BBC" w:rsidRPr="009D3BA0" w:rsidRDefault="00400BBC" w:rsidP="00400BB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ab/>
        <w:t>(๒) การยึดมั่นในคุณธรรมและจริยธรรม</w:t>
      </w:r>
    </w:p>
    <w:p w:rsidR="00400BBC" w:rsidRPr="009D3BA0" w:rsidRDefault="00400BBC" w:rsidP="00400BB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ab/>
        <w:t>(๓) การมีจิตสำนึกที่ดี  ซื่อสัตย์  และรับผิดชอบ</w:t>
      </w:r>
    </w:p>
    <w:p w:rsidR="00400BBC" w:rsidRPr="009D3BA0" w:rsidRDefault="00400BBC" w:rsidP="00400BB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ab/>
        <w:t>(๔) การยึดถือประโยชน์ของประเทศชาติเหนือกว่าประโยชน์ส่วนตน  และไม่มี</w:t>
      </w:r>
    </w:p>
    <w:p w:rsidR="00400BBC" w:rsidRPr="009D3BA0" w:rsidRDefault="00400BBC" w:rsidP="00400BBC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ผลประโยชน์ทับซ้อน</w:t>
      </w:r>
    </w:p>
    <w:p w:rsidR="00400BBC" w:rsidRPr="009D3BA0" w:rsidRDefault="00400BBC" w:rsidP="00400BB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>(๕) การยืนหยัดทำในสิ่งที่ถูกต้อง เป็นธรรม  และถูกกฎหมาย</w:t>
      </w:r>
    </w:p>
    <w:p w:rsidR="00400BBC" w:rsidRPr="009D3BA0" w:rsidRDefault="00400BBC" w:rsidP="00400BB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400BBC" w:rsidRPr="009D3BA0" w:rsidRDefault="00400BBC" w:rsidP="00400BB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</w:t>
      </w:r>
    </w:p>
    <w:p w:rsidR="00400BBC" w:rsidRPr="009D3BA0" w:rsidRDefault="00400BBC" w:rsidP="00400BBC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ข้อเท็จจริง</w:t>
      </w:r>
    </w:p>
    <w:p w:rsidR="00400BBC" w:rsidRPr="009D3BA0" w:rsidRDefault="00400BBC" w:rsidP="00400BBC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 xml:space="preserve">(๘) การมุ่งผลสัมฤทธิ์ของงาน รักษามาตรฐาน มีคุณภาพ โปร่งใส และ  </w:t>
      </w:r>
    </w:p>
    <w:p w:rsidR="00400BBC" w:rsidRPr="009D3BA0" w:rsidRDefault="00400BBC" w:rsidP="00400BBC">
      <w:pPr>
        <w:spacing w:after="0" w:line="240" w:lineRule="auto"/>
        <w:ind w:left="1134" w:hanging="1276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ตรวจสอบได้</w:t>
      </w:r>
    </w:p>
    <w:p w:rsidR="00400BBC" w:rsidRPr="009D3BA0" w:rsidRDefault="00400BBC" w:rsidP="00400BBC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 xml:space="preserve"> (๙) การยึดมั่นในหลักจรรยาวิชาชีพขององค์กร</w:t>
      </w:r>
    </w:p>
    <w:p w:rsidR="00400BBC" w:rsidRPr="009D3BA0" w:rsidRDefault="00400BBC" w:rsidP="00400BB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(๑๐) การสร้างจิตสำนึกให้ประชาชนในท้องถิ่นประพฤติตนเป็นพลเมืองที่ดี </w:t>
      </w:r>
    </w:p>
    <w:p w:rsidR="00400BBC" w:rsidRPr="009D3BA0" w:rsidRDefault="00400BBC" w:rsidP="00400BBC">
      <w:pPr>
        <w:spacing w:after="0" w:line="240" w:lineRule="auto"/>
        <w:ind w:left="1440" w:hanging="172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D3B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ร่วมกันพัฒนาชุมชนให้น่าอยู่คู่คุณธรรม</w:t>
      </w:r>
    </w:p>
    <w:p w:rsidR="00400BBC" w:rsidRDefault="00400BBC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17E9" w:rsidRPr="00400BBC" w:rsidRDefault="007B17E9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0BBC" w:rsidRDefault="00400BBC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688D" w:rsidRPr="00B9688D" w:rsidRDefault="00B9688D" w:rsidP="00B968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B0A1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ชื่อการ</w:t>
      </w:r>
      <w:proofErr w:type="spellStart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ดําเนินการ</w:t>
      </w:r>
      <w:proofErr w:type="spellEnd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หรือกิจกรรมการประเมินพฤติกรรมทางจริยธรรมที่</w:t>
      </w:r>
      <w:proofErr w:type="spellStart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นําไปใช้</w:t>
      </w:r>
      <w:proofErr w:type="spellEnd"/>
      <w:r w:rsidRPr="002B0A11">
        <w:rPr>
          <w:rFonts w:ascii="TH SarabunIT๙" w:eastAsia="Calibri" w:hAnsi="TH SarabunIT๙" w:cs="TH SarabunIT๙"/>
          <w:sz w:val="32"/>
          <w:szCs w:val="32"/>
          <w:cs/>
        </w:rPr>
        <w:t>ในการบริหารทรัพยากรบุคคล</w:t>
      </w:r>
      <w:r w:rsidRPr="00B9688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การประเมินสมรรถนะ การประเมินผลการปฏิบัติราชการรอบ 6 เดือน ประจำปีงบประมาณ 2566</w:t>
      </w:r>
    </w:p>
    <w:p w:rsidR="00B9688D" w:rsidRDefault="00B9688D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1.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ขั้นตอนการบริหารทรัพยากรบุคคลที่ได้นำผลการประเมินพฤติกรรมไปใช้ประกอบการ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688D" w:rsidRDefault="00B9688D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1.1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ก่อนเริ่มรอบกการประเมินหรือในช่วงเริ่มรอบการประเมินให้เทศบาลประกาศ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หลักเกณฑ์และวิธีการประเมินผลการปฏิบัติงานให้ข้าราชการในสังกัดทราบโดยทั่วกัน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688D" w:rsidRDefault="00B9688D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1.2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ในแต่ละรอบการประเมินให้ผู้มีอำนาจหน้าที่ประเมินและผู้รับการประเมินกำหนด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ข้อตกลงร่วมกันเกี่ยวกับการมอบหมายงานและการประเมินผลการปฏิบัติงานกำหนดตัวชี้วัด หรือหลักฐาน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บ่งชี้ความสำเร็จของงานอย่างเป็นรูปธรรมและเหมาะสมกับลักษณะงาน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B9688D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1.3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ในแต่ละรอบการประเมินให้ผู้มีอำนาจหน้าที่ประเมินผลการปฏิบัติงานของผู้รับการ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ประเมินตามหลักเกณฑ์และวิธีการที่ได้ประกาศไว้ และตามข้อตกลงที่ได้ทำไว้กับผู้รับการประเมิน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1.4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ในระหว่างรอบการประเมินให้ผู้มีอำนาจหน้าที่ประเมิน ให้คำปรึกษาแนะนำผู้รับการ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ประเมินเพื่อการปรับปรุง แก้ไข พัฒนาเพื่อนำไปสู่ผลสัมฤทธิ์ของงาน และพฤตกรรมหรือสมรรถนะในการ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ปฏิบัติราชการ และเมื่อสิ้นรอบการประเมินผู้ประเมินดังกล่าวกับผู้รับการประเมินควรร่วมกันทำการวิเคราะห์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ผลสำเร็จของงาน และพฤติกรรมหรือสมรรถนะในการปฏิบัติงาน เพื่อหาความจำเป็นในการพัฒนาเป็น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รายบุคคลด้วย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1.5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ในการประเมินผลการปฏิบัติงานในแต่ละครั้ง ให้ผู้มีอำนาจหน้าที่ประเมินแจ้งผลการ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ประเมินให้ผู้รับการประเมินทราบเป็นรายบุคคล โดยให้ผู้รับการประเมินลงลายมือชื่อรับทราบผลการประเมิน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- 2 -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กรณีที่ผู้รับการประเมินไม่ยินยอมลงลายมือชื่อรับทราบผลการประเมิน ให้พนักงานเทศบาลอย่างน้อยหนึ่งคน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ลงลายมือชื่อเป็นพยานว่าได้มีการแจ้งผลการประเมินดังกล่าวแล้วด้วย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1.6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ให้ผู้มีอำนาจหน้าที่ประเมิน โดยความเห็นชอบของผู้บังคับเหนือขึ้นไปอีกชั้นหนึ่ง (ถ้ามี)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จัดส่งผลการประเมินการปฏิบัติงานของข้าราชการในหน่วยงานของตนเสนอต่อคณะกรรมการกลั่นกรองการ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ประเมินผลการปฏิบัติงานของพนักงานเทศบาลก่อนนำเสนอต่อนายกเทศมนตรี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1.7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ให้นายกเทศมนตรี หรือผู้บังคับบัญชาที่ได้รับมอบหมายประกาศรายชื่อพนักงาน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เทศบาลผู้มีผลการปฏิบัติงานอยู่ในระดับดีเด่นในที่เปิดเผยให้ทราบโดยทั่วกัน เพื่อเป็นการยกย่องชมเชยและ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สร้างแรงจูงใจให้พัฒนาผลการปฏิบัติงานในรอบการประเมินต่อไปให้ดียิ่งขึ้น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2.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รายละเอียดการประเมินพฤติกรรมทางจริยธรรมที่สอดคล้องกับมาตรฐานทางจริยธรรม หรือ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ประมวลจริยธรรม หรือข้อกำหนดจริยธรรม หรือพฤติกรรมที่ควรกระทำและไม่ควรกระทำ (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Dos &amp; Don’ts)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2.1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การประเมินสมรรถนะ ของบุคลากรเทศบาล ประกอบด้วย การประเมินผลสัมฤทธิ์ของ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งาน และการประเมินสมรรถนะประจำสายงาน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2.2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การประเมินผลการปฏิบัติงานของเทศบาลประจำปี ปีละ 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2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 xml:space="preserve">รอบ คือ รอบที่ 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 xml:space="preserve">ตุลาคม ถึง 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31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 xml:space="preserve">มีนาคม ของปีถัดไป และ รอบที่ 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2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1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 xml:space="preserve">เมษายน ถึง 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30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17E9" w:rsidRPr="007B17E9" w:rsidRDefault="007B17E9" w:rsidP="002B0A1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3.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สรุปผลการดำเนินการประเมินพฤติกรรมทางจริยธรรม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บุคลากรในหน่วยงานของเทศบาลตำบลแม่อาย ที่ประเมินผลการปฏิบัติงานมีพฤติกรรมใน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การทำงานที่ดี ยึดมั่นในความจริง ความถูกต้อง ส่งเสริมความดีงาม ความเป็นเหตุเป็นผล โดยเฉพาะความ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สุจริต การปฏิบัติหน้าที่อย่างตรงไปตรงมา การไม่ใช้ตำแหน่งหน้าที่หาผลประโยชน์ให้กับตนเองและพวกพ้อง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ซึ่งคุณธรรมข้อหนึ่งที่สำคัญ คือ ความซื่อสัตย์สุจริต รับผิดชอบต่อหน้าที่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17E9" w:rsidRDefault="007B17E9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3948" w:rsidRPr="00343948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4.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รายละเอียดการนำผลการประเมินพฤติกรรมทางจริยธรรมไปใช้ในการบริหารทรัพยากรบุคคล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บุคลากรในหน่วยงานเทศบาลตำบลแม่อายที่ได้รับการประเมินพฤติกรรมทางจริยธรรม จะมี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บุคลิกลักษณะที่สะท้อนให้เห็นถึงความรู้ทักษะ ทัศนคติที่ดี ประพฤติ ปฏิบัติตนตามจรรยาบรรณวิชาชีพ 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ปฏิบัติหน้าที่ โดยมุ่งผลสัมฤทธิ์ในการปฏิบัติงาน อย่างตั้งใจและเต็มใจในการให้บริการ การอุทิศตนเพื่อพัฒนา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องค์กร ด้านคุณลักษณะ ด้านคุณธรรม จริยธรรม ความเป็นประชาธิปไตย และการพัฒนาองค์กรให้ก้าวหน้า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อย่างเต็มที่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ดังนั้น การบริหารผลงาน โดยเฉพาะในขั้นตอนการประเมินผลการปฏิบัติงานนั้น กล่าวคือ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การประเมินตามข้อตกลงกันไว้หรือผลสัมฤทธิ์ของโครงการ/งาน/กิจกรรมซึ่งกำหนด โดยค่าเป้าหมาย รวมถึง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พฤติกรรมซึ่งแสดงออกในการปฏิบัติงาน ซึ่งกำหนดโดยสมรรถนะ (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Competency)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และการประเมินจะนำ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คะแนนการประเมินผลสมฤทธิ์ส่วนหนึ่ง กับคะแนนการประเมินพฤติกรรมการทำงานอีกส่วนหนึ่ง นำมาคิด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คำนวณรวมกันจะได้คะแนนผลการปฏิบัติงาน ซึ่งจะนำไปใช้ในการพิจารณาความดีความชอบ ตลอดจนใช้เป็น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ข้อมูลในการปรึกษาหารือระหว่างผู้ปฏิบัติกับผู้บังคับบัญชา เพื่อนำไปสู่การพัฒนาปรับปรุงประสิทธิผลในการ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ปฏิบัติงานตลอดจนการพัฒนาบุคลากรต่อไป</w:t>
      </w:r>
    </w:p>
    <w:p w:rsidR="00343948" w:rsidRPr="007B17E9" w:rsidRDefault="00343948" w:rsidP="002B0A1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10BF7" w:rsidRDefault="00A10BF7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5.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ปัญหา/อุปสรรค และข้อเสนอแนะ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5.1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ปัญหาด้านหลักเกณฑ์และวิธีการประเมินผลการปฏิบัติงาน มีการกำหนดหลักเกณฑ์การ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ประเมินผลการปฏิบัติงานยังไม่ชัดเจน ในด้านของการกำหนดดัชนีชี้วัดให้มีความเป็นธรรม อาจเป็นเพราะ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ความแตกต่างหลากหลายทางด้านประเภท หรือระดับตำแหน่ง การก</w:t>
      </w:r>
      <w:r w:rsidR="007B17E9">
        <w:rPr>
          <w:rFonts w:ascii="TH SarabunIT๙" w:hAnsi="TH SarabunIT๙" w:cs="TH SarabunIT๙"/>
          <w:sz w:val="32"/>
          <w:szCs w:val="32"/>
          <w:cs/>
        </w:rPr>
        <w:t>ำหนดวิธีการและขั้นตอนในการประเม</w:t>
      </w:r>
      <w:r w:rsidR="007B17E9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และการวัดผลที่มีความโปร่งใส เป็นธรรม อาจมีความยุ่งยากซับซ้อน ทั้งนี้การกำหนดวัตถุประสงค์ในการ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ประเมินอาจไม่ชัดเจนเพียงพอ อาจเกิดความไม่เป็นธรรมต่อผู้รับการประเมิน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5.2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ปัญหาด้านผู้ประเมิน ผู้บังคับบัญชาผู้ประเมินมีการใช้ดุลพินิจในการประเมินผลการ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ปฏิบัติงาน โดยไม่นำผลประเมินจากการทำงานจริงมาพิจารณา แต่ใช้ความชอบส่วนตัวในการประเมิน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BF7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5.3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ปัญหาด้านผู้รับการประเมิน ขาดความรู้ความเข้าใจที่ถูกต้องเกี่ยวกับหลักเกณฑ์และ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วิธีการผลการปฏิบัติงาน มีทัศนคติไม่ไม่ยอมรับต่อระบบการประเมินผล ขาดศรัทธาและความเชื่อมั่นในระบบ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3948" w:rsidRPr="00343948" w:rsidRDefault="00A10BF7" w:rsidP="007B1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5.4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ปัญหาด้านเครื่องมือการประเมินคุณธรรมจริยธรรมต่อการปฏิบัติงาน มีการกำหนด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แบบฟอร์มในการประเมินมีขั้นตอนที่ยุ่งยาก ซับซ้อน โดยแบบประเมินผลฯ ไม่สามารถที่จะวัดผลการประเมิน</w:t>
      </w:r>
      <w:r w:rsidR="00343948" w:rsidRPr="00343948">
        <w:rPr>
          <w:rFonts w:ascii="TH SarabunIT๙" w:hAnsi="TH SarabunIT๙" w:cs="TH SarabunIT๙"/>
          <w:sz w:val="32"/>
          <w:szCs w:val="32"/>
        </w:rPr>
        <w:t xml:space="preserve"> </w:t>
      </w:r>
      <w:r w:rsidR="00343948" w:rsidRPr="00343948">
        <w:rPr>
          <w:rFonts w:ascii="TH SarabunIT๙" w:hAnsi="TH SarabunIT๙" w:cs="TH SarabunIT๙"/>
          <w:sz w:val="32"/>
          <w:szCs w:val="32"/>
          <w:cs/>
        </w:rPr>
        <w:t>ได้อย่างแท้จร</w:t>
      </w:r>
    </w:p>
    <w:p w:rsidR="00343948" w:rsidRPr="00343948" w:rsidRDefault="00272790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154940</wp:posOffset>
            </wp:positionV>
            <wp:extent cx="1443990" cy="1111885"/>
            <wp:effectExtent l="19050" t="0" r="3810" b="0"/>
            <wp:wrapNone/>
            <wp:docPr id="2" name="Picture 2" descr="C:\Users\xUser\Desktop\ท๊อ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ser\Desktop\ท๊อ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948" w:rsidRDefault="00343948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17E9" w:rsidRDefault="007B17E9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5366" w:rsidRDefault="00115366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17E9" w:rsidRDefault="00115366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ผู้รายงาน...........................................</w:t>
      </w:r>
    </w:p>
    <w:p w:rsidR="00115366" w:rsidRDefault="00115366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เศรษฐ์  มาศจันทร์)</w:t>
      </w:r>
    </w:p>
    <w:p w:rsidR="00115366" w:rsidRPr="00343948" w:rsidRDefault="00115366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หัวหน้าฝ่ายอำนวยการ</w:t>
      </w:r>
    </w:p>
    <w:p w:rsidR="00343948" w:rsidRPr="00343948" w:rsidRDefault="00343948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3948" w:rsidRPr="00343948" w:rsidRDefault="00343948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3948" w:rsidRPr="00343948" w:rsidRDefault="00343948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3948" w:rsidRPr="00A31B71" w:rsidRDefault="00343948" w:rsidP="002B0A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343948" w:rsidRPr="00A31B71" w:rsidSect="008F2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57E3"/>
    <w:multiLevelType w:val="hybridMultilevel"/>
    <w:tmpl w:val="2326C55C"/>
    <w:lvl w:ilvl="0" w:tplc="D4D8D86E">
      <w:start w:val="4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2B0A11"/>
    <w:rsid w:val="00115366"/>
    <w:rsid w:val="00241BDF"/>
    <w:rsid w:val="00272790"/>
    <w:rsid w:val="002B0A11"/>
    <w:rsid w:val="00343948"/>
    <w:rsid w:val="00400BBC"/>
    <w:rsid w:val="00401632"/>
    <w:rsid w:val="00423F09"/>
    <w:rsid w:val="004D2FCB"/>
    <w:rsid w:val="00627F73"/>
    <w:rsid w:val="007B17E9"/>
    <w:rsid w:val="008A326D"/>
    <w:rsid w:val="008F2E3C"/>
    <w:rsid w:val="009066D7"/>
    <w:rsid w:val="0094210F"/>
    <w:rsid w:val="009D3BA0"/>
    <w:rsid w:val="00A10BF7"/>
    <w:rsid w:val="00A31B71"/>
    <w:rsid w:val="00B9688D"/>
    <w:rsid w:val="00C24CAF"/>
    <w:rsid w:val="00F5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1B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16</cp:revision>
  <dcterms:created xsi:type="dcterms:W3CDTF">2023-02-22T03:35:00Z</dcterms:created>
  <dcterms:modified xsi:type="dcterms:W3CDTF">2023-04-25T03:34:00Z</dcterms:modified>
</cp:coreProperties>
</file>